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6DF" w:rsidRDefault="00AF1E01" w:rsidP="004716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01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bookmarkStart w:id="0" w:name="_GoBack"/>
      <w:bookmarkEnd w:id="0"/>
      <w:r w:rsidRPr="00AF1E01">
        <w:rPr>
          <w:rFonts w:ascii="Times New Roman" w:hAnsi="Times New Roman" w:cs="Times New Roman"/>
          <w:b/>
          <w:sz w:val="28"/>
          <w:szCs w:val="28"/>
        </w:rPr>
        <w:t>литературы по проектной деятельности.</w:t>
      </w:r>
    </w:p>
    <w:p w:rsidR="00AF1E01" w:rsidRPr="004716DF" w:rsidRDefault="00AF1E01" w:rsidP="004716DF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Боровлева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А.В. Проектный метод – как средство повышения качества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>образования // Управление ДОУ. – 2006. - №7.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Н.Е. Проектная деятельность дошкольников. Пособие для педагогов дошкольных учреждений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А.Н.Веракса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- М.: Мозаика-Синтез, 2008. - 112 с.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Виноградова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Н.А.Образовательные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проекты в детском саду. Пособие для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воспитателей и родителей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Н.А.Виноградова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Е.П.Панкова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- М.: Айрис- Пресс, 2008. – 208 с.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Евдокимова Е.С. Технология проектирования в ДОУ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Е.С.Евдокимова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– М.:</w:t>
      </w:r>
      <w:r w:rsid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>ТЦ Сфера, 2006. – 64 с.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Ерофеева Н.Ю. Проектирование педагогических систем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Н.Ю.Ерофеева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//Журнал «Завуч». – 2000. - №3.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>Журавлева В.Н. Проектная деятельность старших дошкольников. Пособие /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В.Н.Журавлева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- Волгоград: Учитель, 2011. – 302 с.</w:t>
      </w:r>
    </w:p>
    <w:p w:rsid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Коджаспирова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Г.М. История образования и педагогической мысли: таблицы,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схемы, опорные конспекты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Г.М.Коджаспирова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Владос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- Пресс, </w:t>
      </w:r>
      <w:proofErr w:type="gramStart"/>
      <w:r w:rsidRPr="004716DF">
        <w:rPr>
          <w:rFonts w:ascii="Times New Roman" w:hAnsi="Times New Roman" w:cs="Times New Roman"/>
          <w:sz w:val="28"/>
          <w:szCs w:val="28"/>
        </w:rPr>
        <w:t>2003.-</w:t>
      </w:r>
      <w:proofErr w:type="gramEnd"/>
      <w:r w:rsid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>С.140.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>Кудрявцева А.И. Педагогическое проектирование как метод управления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инновационным процессом в ДОУ / Под общ. ред.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Г.Д.Ахметовой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// Проблемы и перспективы развития образования. - Пермь: Меркурий, 2011. - С.80-84.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>Кузнецова А.А. В помощь специалистам Центра «Проект шаг за шагом».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Методическое пособие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А.А.Кузнецова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И.В.Матвеева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– Ярославль: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Методическое отделение Центра «Наставник», 2009. - 40 с. 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>Майер А.А. Управление инновационными процессами в ДОУ: Методическое</w:t>
      </w:r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пособие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А.А.Майер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– М.: ТЦ «СФЕРА»,2008. – 128 с.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Пахомова Н.Ю. Проектное обучение - что это?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Н.Ю.Пахомова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// Методист. -2004. №1. – С.42.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Педагогическое проектирование - ресурс развития дошкольного </w:t>
      </w:r>
      <w:proofErr w:type="spellStart"/>
      <w:proofErr w:type="gramStart"/>
      <w:r w:rsidRPr="004716DF">
        <w:rPr>
          <w:rFonts w:ascii="Times New Roman" w:hAnsi="Times New Roman" w:cs="Times New Roman"/>
          <w:sz w:val="28"/>
          <w:szCs w:val="28"/>
        </w:rPr>
        <w:t>образования:Сборник</w:t>
      </w:r>
      <w:proofErr w:type="spellEnd"/>
      <w:proofErr w:type="gramEnd"/>
      <w:r w:rsidRPr="004716DF">
        <w:rPr>
          <w:rFonts w:ascii="Times New Roman" w:hAnsi="Times New Roman" w:cs="Times New Roman"/>
          <w:sz w:val="28"/>
          <w:szCs w:val="28"/>
        </w:rPr>
        <w:t xml:space="preserve"> / Отв.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Г.Н.Масич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. – Красноярск: КИМЦ, 2010. – 78 с. 14. </w:t>
      </w:r>
      <w:r w:rsidR="004716DF" w:rsidRPr="004716DF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4716DF">
        <w:rPr>
          <w:rFonts w:ascii="Times New Roman" w:hAnsi="Times New Roman" w:cs="Times New Roman"/>
          <w:sz w:val="28"/>
          <w:szCs w:val="28"/>
        </w:rPr>
        <w:t xml:space="preserve">роектная и исследовательская деятельность в дошкольном образовательном учреждении: от идеи к реализации: Сборник методических материалов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И.А.Сырова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О.Г.Чеховских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>. – Самара: Изд-во СФМГПУ, 2009. – 72 с.</w:t>
      </w:r>
    </w:p>
    <w:p w:rsidR="004716DF" w:rsidRPr="004716DF" w:rsidRDefault="004716DF" w:rsidP="004716D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>Проектный метод в деятельности дошкольного учреждения: Пособие //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Л.С.Кисилева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Т.А.Данилина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Т.С.Лагода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и др. - М.: АРКТИ, 2003 - 96 с.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Прокофьева Л.Б. Взгляд на качество образования с позиций методологического подхода. Сборник научных трудов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Л.Б.Прокофьева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Г.А.Воронина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; под ред.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И.М.Осмоловской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ИТиИП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РАО, 2004. – С.503. 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16DF">
        <w:rPr>
          <w:rFonts w:ascii="Times New Roman" w:hAnsi="Times New Roman" w:cs="Times New Roman"/>
          <w:sz w:val="28"/>
          <w:szCs w:val="28"/>
        </w:rPr>
        <w:t>Сапранова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С.И. Проектная деятельность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С.И.Сапранова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// Воспитатель ДОУ. –2008. - №2.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Сиденко А.С. Метод проектов: история и практика применения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А.С.Сиденко</w:t>
      </w:r>
      <w:proofErr w:type="spellEnd"/>
      <w:r w:rsidR="004716DF" w:rsidRP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>// Журнал «Завуч». – 2003. - №6.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1E01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 xml:space="preserve">Тимофеева Л.Л. Проектный метод в детском саду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Л.Л.Тимофеева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4716DF">
        <w:rPr>
          <w:rFonts w:ascii="Times New Roman" w:hAnsi="Times New Roman" w:cs="Times New Roman"/>
          <w:sz w:val="28"/>
          <w:szCs w:val="28"/>
        </w:rPr>
        <w:t>.:ООО</w:t>
      </w:r>
      <w:proofErr w:type="spellEnd"/>
      <w:proofErr w:type="gramEnd"/>
      <w:r w:rsidRPr="004716DF">
        <w:rPr>
          <w:rFonts w:ascii="Times New Roman" w:hAnsi="Times New Roman" w:cs="Times New Roman"/>
          <w:sz w:val="28"/>
          <w:szCs w:val="28"/>
        </w:rPr>
        <w:t xml:space="preserve"> «Издательство «Детство-пресс», 2011. – 80 с.</w:t>
      </w:r>
    </w:p>
    <w:p w:rsidR="00AF1E01" w:rsidRPr="00AF1E01" w:rsidRDefault="00AF1E01" w:rsidP="0047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5933" w:rsidRPr="004716DF" w:rsidRDefault="00AF1E01" w:rsidP="004716DF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716DF">
        <w:rPr>
          <w:rFonts w:ascii="Times New Roman" w:hAnsi="Times New Roman" w:cs="Times New Roman"/>
          <w:sz w:val="28"/>
          <w:szCs w:val="28"/>
        </w:rPr>
        <w:t>Штанько И.В. Проектная деятельность с детьми старшего дошкольного</w:t>
      </w:r>
      <w:r w:rsidR="004716DF">
        <w:rPr>
          <w:rFonts w:ascii="Times New Roman" w:hAnsi="Times New Roman" w:cs="Times New Roman"/>
          <w:sz w:val="28"/>
          <w:szCs w:val="28"/>
        </w:rPr>
        <w:t xml:space="preserve"> </w:t>
      </w:r>
      <w:r w:rsidRPr="004716DF">
        <w:rPr>
          <w:rFonts w:ascii="Times New Roman" w:hAnsi="Times New Roman" w:cs="Times New Roman"/>
          <w:sz w:val="28"/>
          <w:szCs w:val="28"/>
        </w:rPr>
        <w:t xml:space="preserve">возраста / </w:t>
      </w:r>
      <w:proofErr w:type="spellStart"/>
      <w:r w:rsidRPr="004716DF">
        <w:rPr>
          <w:rFonts w:ascii="Times New Roman" w:hAnsi="Times New Roman" w:cs="Times New Roman"/>
          <w:sz w:val="28"/>
          <w:szCs w:val="28"/>
        </w:rPr>
        <w:t>И.В.Штанько</w:t>
      </w:r>
      <w:proofErr w:type="spellEnd"/>
      <w:r w:rsidRPr="004716DF">
        <w:rPr>
          <w:rFonts w:ascii="Times New Roman" w:hAnsi="Times New Roman" w:cs="Times New Roman"/>
          <w:sz w:val="28"/>
          <w:szCs w:val="28"/>
        </w:rPr>
        <w:t xml:space="preserve"> // Управление дошкольным образованием. - №4. - 2004.</w:t>
      </w:r>
    </w:p>
    <w:sectPr w:rsidR="00C05933" w:rsidRPr="00471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76648"/>
    <w:multiLevelType w:val="hybridMultilevel"/>
    <w:tmpl w:val="51FA5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87974"/>
    <w:multiLevelType w:val="hybridMultilevel"/>
    <w:tmpl w:val="37F04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D9"/>
    <w:rsid w:val="00336A18"/>
    <w:rsid w:val="004716DF"/>
    <w:rsid w:val="00AF1E01"/>
    <w:rsid w:val="00C05933"/>
    <w:rsid w:val="00D8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5C7FB-92CA-478C-A0BD-761C680E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2021-05-17T08:15:00Z</dcterms:created>
  <dcterms:modified xsi:type="dcterms:W3CDTF">2021-05-17T15:53:00Z</dcterms:modified>
</cp:coreProperties>
</file>