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A47" w:rsidRDefault="000E76E5" w:rsidP="00207260">
      <w:pPr>
        <w:rPr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5" type="#_x0000_t202" style="position:absolute;left:0;text-align:left;margin-left:309pt;margin-top:83.9pt;width:238.5pt;height:384.85pt;z-index:25164902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5;mso-column-margin:5.7pt" inset="2.85pt,2.85pt,2.85pt,2.85pt">
              <w:txbxContent>
                <w:p w:rsidR="006B6880" w:rsidRDefault="00292798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>
                        <wp:extent cx="2914650" cy="1943100"/>
                        <wp:effectExtent l="0" t="0" r="0" b="0"/>
                        <wp:docPr id="11" name="Рисунок 5" descr="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e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7682" cy="1945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2798" w:rsidRDefault="00292798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68417B" w:rsidRDefault="0068417B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68417B" w:rsidRDefault="0068417B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4C292A" w:rsidRPr="0068417B" w:rsidRDefault="00306A5B" w:rsidP="00306A5B">
                  <w:pPr>
                    <w:pStyle w:val="af"/>
                    <w:jc w:val="center"/>
                    <w:rPr>
                      <w:b/>
                      <w:color w:val="002060"/>
                      <w:sz w:val="32"/>
                      <w:szCs w:val="32"/>
                      <w:lang w:val="ru-RU"/>
                    </w:rPr>
                  </w:pPr>
                  <w:r w:rsidRPr="0068417B">
                    <w:rPr>
                      <w:b/>
                      <w:color w:val="002060"/>
                      <w:sz w:val="32"/>
                      <w:szCs w:val="32"/>
                      <w:lang w:val="ru-RU"/>
                    </w:rPr>
                    <w:t>Безопасность вашего ребенка зависит от Вас.</w:t>
                  </w:r>
                </w:p>
                <w:p w:rsidR="0053438D" w:rsidRPr="0068417B" w:rsidRDefault="00306A5B" w:rsidP="00306A5B">
                  <w:pPr>
                    <w:pStyle w:val="af"/>
                    <w:jc w:val="center"/>
                    <w:rPr>
                      <w:b/>
                      <w:color w:val="002060"/>
                      <w:sz w:val="32"/>
                      <w:szCs w:val="32"/>
                      <w:lang w:val="ru-RU"/>
                    </w:rPr>
                  </w:pPr>
                  <w:r w:rsidRPr="0068417B">
                    <w:rPr>
                      <w:b/>
                      <w:color w:val="002060"/>
                      <w:sz w:val="32"/>
                      <w:szCs w:val="32"/>
                      <w:lang w:val="ru-RU"/>
                    </w:rPr>
                    <w:t xml:space="preserve"> Берегите жизнь и здоровье ребенка </w:t>
                  </w:r>
                  <w:r w:rsidR="00D07AB5" w:rsidRPr="0068417B">
                    <w:rPr>
                      <w:b/>
                      <w:color w:val="002060"/>
                      <w:sz w:val="32"/>
                      <w:szCs w:val="32"/>
                      <w:lang w:val="ru-RU"/>
                    </w:rPr>
                    <w:t>-</w:t>
                  </w:r>
                  <w:r w:rsidRPr="0068417B">
                    <w:rPr>
                      <w:b/>
                      <w:color w:val="002060"/>
                      <w:sz w:val="32"/>
                      <w:szCs w:val="32"/>
                      <w:lang w:val="ru-RU"/>
                    </w:rPr>
                    <w:t xml:space="preserve"> </w:t>
                  </w:r>
                  <w:r w:rsidRPr="0068417B">
                    <w:rPr>
                      <w:b/>
                      <w:color w:val="002060"/>
                      <w:sz w:val="32"/>
                      <w:szCs w:val="32"/>
                      <w:u w:val="single"/>
                      <w:lang w:val="ru-RU"/>
                    </w:rPr>
                    <w:t>они бесценны!</w:t>
                  </w:r>
                  <w:r w:rsidRPr="0068417B">
                    <w:rPr>
                      <w:b/>
                      <w:color w:val="002060"/>
                      <w:sz w:val="32"/>
                      <w:szCs w:val="32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9" type="#_x0000_t202" style="position:absolute;left:0;text-align:left;margin-left:586.3pt;margin-top:57pt;width:218.8pt;height:66.9pt;z-index:25165312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9;mso-column-margin:5.7pt" inset="2.85pt,2.85pt,2.85pt,2.85pt">
              <w:txbxContent>
                <w:p w:rsidR="0068417B" w:rsidRPr="0068417B" w:rsidRDefault="0068417B" w:rsidP="0068417B">
                  <w:pPr>
                    <w:shd w:val="clear" w:color="auto" w:fill="FFFFFF" w:themeFill="background1"/>
                    <w:spacing w:after="0" w:line="276" w:lineRule="auto"/>
                    <w:jc w:val="center"/>
                    <w:rPr>
                      <w:rFonts w:eastAsiaTheme="minorEastAsia"/>
                      <w:color w:val="333333"/>
                      <w:kern w:val="0"/>
                      <w:sz w:val="24"/>
                      <w:szCs w:val="24"/>
                      <w:shd w:val="clear" w:color="auto" w:fill="FFFFFF"/>
                      <w:lang w:val="ru-RU" w:eastAsia="ru-RU"/>
                    </w:rPr>
                  </w:pPr>
                  <w:r w:rsidRPr="0068417B">
                    <w:rPr>
                      <w:noProof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Муниципальное казенное дошкольное образовательное учреждение «Детский сад  №5 «Ёлочка» г. Талица</w:t>
                  </w:r>
                </w:p>
                <w:p w:rsidR="0068417B" w:rsidRPr="00EA4699" w:rsidRDefault="0068417B" w:rsidP="0068417B">
                  <w:pPr>
                    <w:pStyle w:val="a9"/>
                    <w:rPr>
                      <w:sz w:val="24"/>
                      <w:szCs w:val="24"/>
                      <w:lang w:val="ru-RU"/>
                    </w:rPr>
                  </w:pPr>
                </w:p>
                <w:p w:rsidR="00D9647A" w:rsidRPr="00EA4699" w:rsidRDefault="00D9647A" w:rsidP="00E9147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8" type="#_x0000_t202" style="position:absolute;left:0;text-align:left;margin-left:33.9pt;margin-top:29.55pt;width:239.4pt;height:532.2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8;mso-column-margin:5.7pt" inset="2.85pt,2.85pt,2.85pt,2.85pt">
              <w:txbxContent>
                <w:p w:rsidR="0053438D" w:rsidRPr="000E76E5" w:rsidRDefault="00AC628F" w:rsidP="00AC628F">
                  <w:pPr>
                    <w:pStyle w:val="af"/>
                    <w:ind w:firstLine="284"/>
                    <w:jc w:val="center"/>
                    <w:rPr>
                      <w:b/>
                      <w:color w:val="0070C0"/>
                      <w:sz w:val="28"/>
                      <w:szCs w:val="28"/>
                      <w:lang w:val="ru-RU"/>
                    </w:rPr>
                  </w:pPr>
                  <w:r w:rsidRPr="000E76E5">
                    <w:rPr>
                      <w:b/>
                      <w:color w:val="0070C0"/>
                      <w:sz w:val="28"/>
                      <w:szCs w:val="28"/>
                      <w:lang w:val="ru-RU"/>
                    </w:rPr>
                    <w:t>Профилактика детского дорожно-транспортного травматизма.</w:t>
                  </w:r>
                </w:p>
                <w:p w:rsidR="0068417B" w:rsidRDefault="00AC628F" w:rsidP="0068417B">
                  <w:pPr>
                    <w:pStyle w:val="af"/>
                    <w:jc w:val="center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68417B"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 xml:space="preserve">Дети должны знать </w:t>
                  </w:r>
                </w:p>
                <w:p w:rsidR="00AC628F" w:rsidRPr="0068417B" w:rsidRDefault="00AC628F" w:rsidP="0068417B">
                  <w:pPr>
                    <w:pStyle w:val="af"/>
                    <w:jc w:val="center"/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</w:pPr>
                  <w:r w:rsidRPr="0068417B">
                    <w:rPr>
                      <w:b/>
                      <w:color w:val="FF0000"/>
                      <w:sz w:val="28"/>
                      <w:szCs w:val="28"/>
                      <w:lang w:val="ru-RU"/>
                    </w:rPr>
                    <w:t>следующие правила:</w:t>
                  </w:r>
                </w:p>
                <w:p w:rsidR="00AC628F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ереходить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улицу можно только на зеленый сигнал светофора;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ельзя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играть на дороге или около проезжей части;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ереходить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улицу можно только по пешеходному переходу;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ри переходе улицы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r w:rsidR="00292798">
                    <w:rPr>
                      <w:sz w:val="24"/>
                      <w:szCs w:val="24"/>
                      <w:lang w:val="ru-RU"/>
                    </w:rPr>
                    <w:t>еобходимо сначала посмотреть на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>лево, а дойдя до середины – направо;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Р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ебенок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должен знать устройство проезжей части;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некоторые дорожные знаки для пешеходов и водителей;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 соблюдать правила поведения в транспорте;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 соблюдать правила поведения во дворе.</w:t>
                  </w:r>
                </w:p>
                <w:p w:rsidR="007F5075" w:rsidRPr="0068417B" w:rsidRDefault="007F5075" w:rsidP="007F5075">
                  <w:pPr>
                    <w:pStyle w:val="af"/>
                    <w:jc w:val="left"/>
                    <w:rPr>
                      <w:b/>
                      <w:color w:val="0070C0"/>
                      <w:sz w:val="28"/>
                      <w:szCs w:val="28"/>
                      <w:lang w:val="ru-RU"/>
                    </w:rPr>
                  </w:pPr>
                  <w:r w:rsidRPr="0068417B">
                    <w:rPr>
                      <w:b/>
                      <w:color w:val="0070C0"/>
                      <w:sz w:val="28"/>
                      <w:szCs w:val="28"/>
                      <w:lang w:val="ru-RU"/>
                    </w:rPr>
                    <w:t>Советы родителям:</w:t>
                  </w:r>
                </w:p>
                <w:p w:rsidR="007F5075" w:rsidRDefault="00F75CF0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роводите беседы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со своими детьми о безопасном поведении на улице. 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Дисциплина на улице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залог безопасности пешеходов, докажите это ребенку на собственном примере.</w:t>
                  </w:r>
                </w:p>
                <w:p w:rsidR="007F5075" w:rsidRDefault="00306A5B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Яркая одежда помогает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</w:r>
                </w:p>
                <w:p w:rsidR="00306A5B" w:rsidRPr="007F5075" w:rsidRDefault="00306A5B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Помните,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что перевозить ребенка в автомобиле можно только на заднем сидении и только в специальном  кресле.</w:t>
                  </w:r>
                </w:p>
                <w:p w:rsidR="00D8719F" w:rsidRPr="00112938" w:rsidRDefault="00D8719F" w:rsidP="00473F7B">
                  <w:pPr>
                    <w:rPr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6" type="#_x0000_t202" style="position:absolute;left:0;text-align:left;margin-left:576.95pt;margin-top:160.5pt;width:234.55pt;height:345.65pt;z-index:25165004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6;mso-column-margin:5.7pt" inset="2.85pt,2.85pt,2.85pt,2.85pt">
              <w:txbxContent>
                <w:p w:rsidR="0068417B" w:rsidRDefault="00473F7B" w:rsidP="00115BCA">
                  <w:pPr>
                    <w:spacing w:after="0" w:line="240" w:lineRule="auto"/>
                    <w:jc w:val="center"/>
                    <w:rPr>
                      <w:b/>
                      <w:color w:val="002060"/>
                      <w:sz w:val="44"/>
                      <w:szCs w:val="44"/>
                      <w:lang w:val="ru-RU"/>
                    </w:rPr>
                  </w:pPr>
                  <w:r w:rsidRPr="0068417B">
                    <w:rPr>
                      <w:b/>
                      <w:color w:val="FF0000"/>
                      <w:sz w:val="52"/>
                      <w:szCs w:val="52"/>
                      <w:lang w:val="ru-RU"/>
                    </w:rPr>
                    <w:t>Д</w:t>
                  </w:r>
                  <w:r w:rsidRPr="0068417B">
                    <w:rPr>
                      <w:b/>
                      <w:color w:val="E36C0A" w:themeColor="accent6" w:themeShade="BF"/>
                      <w:sz w:val="52"/>
                      <w:szCs w:val="52"/>
                      <w:lang w:val="ru-RU"/>
                    </w:rPr>
                    <w:t>е</w:t>
                  </w:r>
                  <w:r w:rsidRPr="0068417B">
                    <w:rPr>
                      <w:b/>
                      <w:color w:val="FFC000"/>
                      <w:sz w:val="52"/>
                      <w:szCs w:val="52"/>
                      <w:lang w:val="ru-RU"/>
                    </w:rPr>
                    <w:t>т</w:t>
                  </w:r>
                  <w:r w:rsidRPr="0068417B">
                    <w:rPr>
                      <w:b/>
                      <w:color w:val="00B050"/>
                      <w:sz w:val="52"/>
                      <w:szCs w:val="52"/>
                      <w:lang w:val="ru-RU"/>
                    </w:rPr>
                    <w:t>с</w:t>
                  </w:r>
                  <w:r w:rsidRPr="0068417B">
                    <w:rPr>
                      <w:b/>
                      <w:color w:val="00B0F0"/>
                      <w:sz w:val="52"/>
                      <w:szCs w:val="52"/>
                      <w:lang w:val="ru-RU"/>
                    </w:rPr>
                    <w:t>к</w:t>
                  </w:r>
                  <w:r w:rsidRPr="0068417B">
                    <w:rPr>
                      <w:b/>
                      <w:color w:val="002060"/>
                      <w:sz w:val="52"/>
                      <w:szCs w:val="52"/>
                      <w:lang w:val="ru-RU"/>
                    </w:rPr>
                    <w:t>и</w:t>
                  </w:r>
                  <w:r w:rsidRPr="0068417B">
                    <w:rPr>
                      <w:b/>
                      <w:color w:val="7030A0"/>
                      <w:sz w:val="52"/>
                      <w:szCs w:val="52"/>
                      <w:lang w:val="ru-RU"/>
                    </w:rPr>
                    <w:t>й</w:t>
                  </w:r>
                  <w:r w:rsidRPr="0068417B">
                    <w:rPr>
                      <w:b/>
                      <w:color w:val="002060"/>
                      <w:sz w:val="44"/>
                      <w:szCs w:val="44"/>
                      <w:lang w:val="ru-RU"/>
                    </w:rPr>
                    <w:t xml:space="preserve"> </w:t>
                  </w:r>
                </w:p>
                <w:p w:rsidR="0068417B" w:rsidRDefault="00F401AF" w:rsidP="00115BCA">
                  <w:pPr>
                    <w:spacing w:after="0" w:line="240" w:lineRule="auto"/>
                    <w:jc w:val="center"/>
                    <w:rPr>
                      <w:b/>
                      <w:color w:val="002060"/>
                      <w:sz w:val="44"/>
                      <w:szCs w:val="44"/>
                      <w:lang w:val="ru-RU"/>
                    </w:rPr>
                  </w:pPr>
                  <w:r w:rsidRPr="0068417B">
                    <w:rPr>
                      <w:b/>
                      <w:color w:val="002060"/>
                      <w:sz w:val="44"/>
                      <w:szCs w:val="44"/>
                      <w:lang w:val="ru-RU"/>
                    </w:rPr>
                    <w:t>дорожно-</w:t>
                  </w:r>
                </w:p>
                <w:p w:rsidR="008E5468" w:rsidRPr="0068417B" w:rsidRDefault="00AC46D3" w:rsidP="00115BCA">
                  <w:pPr>
                    <w:spacing w:after="0" w:line="240" w:lineRule="auto"/>
                    <w:jc w:val="center"/>
                    <w:rPr>
                      <w:b/>
                      <w:color w:val="002060"/>
                      <w:sz w:val="44"/>
                      <w:szCs w:val="44"/>
                      <w:lang w:val="ru-RU"/>
                    </w:rPr>
                  </w:pPr>
                  <w:r w:rsidRPr="0068417B">
                    <w:rPr>
                      <w:b/>
                      <w:color w:val="002060"/>
                      <w:sz w:val="44"/>
                      <w:szCs w:val="44"/>
                      <w:lang w:val="ru-RU"/>
                    </w:rPr>
                    <w:t xml:space="preserve">транспортный </w:t>
                  </w:r>
                  <w:r w:rsidR="00473F7B" w:rsidRPr="0068417B">
                    <w:rPr>
                      <w:b/>
                      <w:color w:val="002060"/>
                      <w:sz w:val="44"/>
                      <w:szCs w:val="44"/>
                      <w:lang w:val="ru-RU"/>
                    </w:rPr>
                    <w:t>травматизм</w:t>
                  </w:r>
                  <w:r w:rsidR="0046580B" w:rsidRPr="0068417B">
                    <w:rPr>
                      <w:b/>
                      <w:color w:val="002060"/>
                      <w:sz w:val="44"/>
                      <w:szCs w:val="44"/>
                      <w:lang w:val="ru-RU"/>
                    </w:rPr>
                    <w:t xml:space="preserve"> </w:t>
                  </w:r>
                </w:p>
                <w:p w:rsidR="00A063D8" w:rsidRDefault="00D4107A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68417B">
                    <w:rPr>
                      <w:b/>
                      <w:color w:val="002060"/>
                      <w:sz w:val="44"/>
                      <w:szCs w:val="44"/>
                      <w:lang w:val="ru-RU"/>
                    </w:rPr>
                    <w:t xml:space="preserve"> и его профилактика</w:t>
                  </w:r>
                </w:p>
                <w:p w:rsidR="00292798" w:rsidRDefault="00292798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</w:p>
                <w:p w:rsidR="006B6880" w:rsidRPr="00792A47" w:rsidRDefault="00292798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292798">
                    <w:rPr>
                      <w:rFonts w:asciiTheme="majorHAnsi" w:hAnsiTheme="majorHAnsi"/>
                      <w:b/>
                      <w:noProof/>
                      <w:color w:val="auto"/>
                      <w:sz w:val="44"/>
                      <w:szCs w:val="44"/>
                      <w:lang w:val="ru-RU" w:eastAsia="ru-RU"/>
                    </w:rPr>
                    <w:drawing>
                      <wp:inline distT="0" distB="0" distL="0" distR="0">
                        <wp:extent cx="2906395" cy="2060569"/>
                        <wp:effectExtent l="19050" t="0" r="8255" b="0"/>
                        <wp:docPr id="10" name="Рисунок 1" descr="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6395" cy="20605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0B4D" w:rsidRPr="00972570" w:rsidRDefault="00570B4D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  <w:szCs w:val="12"/>
                      <w:lang w:val="ru-RU"/>
                    </w:rPr>
                  </w:pPr>
                </w:p>
                <w:p w:rsidR="00A1325A" w:rsidRPr="00D4107A" w:rsidRDefault="00A1325A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44"/>
                      <w:szCs w:val="4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80" type="#_x0000_t202" style="position:absolute;left:0;text-align:left;margin-left:586.3pt;margin-top:451.3pt;width:193.4pt;height:77pt;z-index:25165414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0;mso-column-margin:5.7pt" inset="2.85pt,2.85pt,2.85pt,2.85pt">
              <w:txbxContent>
                <w:p w:rsidR="000222C3" w:rsidRDefault="000222C3" w:rsidP="0068417B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Pr="00C20308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4" type="#_x0000_t202" style="position:absolute;left:0;text-align:left;margin-left:315.75pt;margin-top:389.65pt;width:217.85pt;height:138.65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68417B" w:rsidRPr="0091164A" w:rsidRDefault="0068417B" w:rsidP="0068417B">
                  <w:pPr>
                    <w:pStyle w:val="21"/>
                    <w:jc w:val="both"/>
                    <w:rPr>
                      <w:lang w:val="ru-RU"/>
                    </w:rPr>
                  </w:pPr>
                </w:p>
                <w:p w:rsidR="00EE7A9C" w:rsidRPr="0091164A" w:rsidRDefault="00EE7A9C">
                  <w:pPr>
                    <w:pStyle w:val="21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81" type="#_x0000_t202" style="position:absolute;left:0;text-align:left;margin-left:315.75pt;margin-top:344.1pt;width:217.85pt;height:29.55pt;z-index:25165516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A537EB" w:rsidRPr="00EE7A9C" w:rsidRDefault="00A537EB" w:rsidP="0068417B">
                  <w:pPr>
                    <w:pStyle w:val="a6"/>
                    <w:jc w:val="both"/>
                    <w:rPr>
                      <w:b w:val="0"/>
                      <w:caps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безопасное обращение с электричеством" style="width:184.5pt;height:246.75pt"/>
        </w:pict>
      </w:r>
      <w:r>
        <w:pict>
          <v:shape id="_x0000_s1277" type="#_x0000_t202" style="position:absolute;left:0;text-align:left;margin-left:48.2pt;margin-top:301.75pt;width:167.75pt;height:87.55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;mso-fit-shape-to-text:t" inset="2.85pt,2.85pt,2.85pt,2.85pt">
              <w:txbxContent>
                <w:p w:rsidR="00A537EB" w:rsidRPr="003A1A56" w:rsidRDefault="00A537EB">
                  <w:pPr>
                    <w:pStyle w:val="2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;mso-position-horizontal-relative:text;mso-position-vertical-relative:text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A537EB">
        <w:br w:type="page"/>
      </w:r>
    </w:p>
    <w:p w:rsidR="00A537EB" w:rsidRDefault="000E76E5" w:rsidP="00207260">
      <w:r>
        <w:lastRenderedPageBreak/>
        <w:pict>
          <v:shape id="_x0000_s1379" type="#_x0000_t202" style="position:absolute;left:0;text-align:left;margin-left:33.45pt;margin-top:27.2pt;width:239.55pt;height:577.3pt;z-index:25165824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2315D4" w:rsidRDefault="00F75CF0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r w:rsidR="00DE0FE6" w:rsidRPr="002624E3">
                    <w:rPr>
                      <w:sz w:val="24"/>
                      <w:szCs w:val="24"/>
                      <w:lang w:val="ru-RU"/>
                    </w:rPr>
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тет</w:t>
                  </w:r>
                  <w:r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2315D4" w:rsidRDefault="00DE0FE6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Дети, за жизнь которых мы отвечаем, </w:t>
                  </w: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но</w:t>
                  </w:r>
                  <w:r w:rsidR="00F75CF0"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одаривая их любовью и вниманием дома, мы </w:t>
                  </w:r>
                  <w:r w:rsidRPr="000E76E5">
                    <w:rPr>
                      <w:b/>
                      <w:i/>
                      <w:color w:val="002060"/>
                      <w:sz w:val="24"/>
                      <w:szCs w:val="24"/>
                      <w:u w:val="single"/>
                      <w:lang w:val="ru-RU"/>
                    </w:rPr>
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75CF0">
                    <w:rPr>
                      <w:sz w:val="24"/>
                      <w:szCs w:val="24"/>
                      <w:lang w:val="ru-RU"/>
                    </w:rPr>
                    <w:t xml:space="preserve">       </w:t>
                  </w:r>
                  <w:bookmarkStart w:id="0" w:name="_GoBack"/>
                  <w:bookmarkEnd w:id="0"/>
                </w:p>
                <w:p w:rsidR="00F75CF0" w:rsidRDefault="00F75CF0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В</w:t>
                  </w:r>
                  <w:r w:rsidR="00DE0FE6" w:rsidRPr="002315D4">
                    <w:rPr>
                      <w:b/>
                      <w:sz w:val="24"/>
                      <w:szCs w:val="24"/>
                      <w:lang w:val="ru-RU"/>
                    </w:rPr>
                    <w:t>ажен собственный пример</w:t>
                  </w: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родителей,</w:t>
                  </w:r>
                  <w:r w:rsidR="00DE0FE6"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>но и его</w:t>
                  </w:r>
                  <w:r w:rsidR="00145966"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тоже недостаточно</w:t>
                  </w:r>
                  <w:r w:rsidR="00145966" w:rsidRPr="002624E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ru-RU"/>
                    </w:rPr>
                    <w:t>В</w:t>
                  </w:r>
                  <w:r w:rsidR="00145966" w:rsidRPr="002624E3">
                    <w:rPr>
                      <w:sz w:val="24"/>
                      <w:szCs w:val="24"/>
                      <w:lang w:val="ru-RU"/>
                    </w:rPr>
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</w:r>
                </w:p>
                <w:p w:rsidR="00216815" w:rsidRDefault="00145966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А также специальных 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 xml:space="preserve">игровых программ по обучению </w:t>
                  </w:r>
                  <w:r w:rsidR="00F75CF0">
                    <w:rPr>
                      <w:sz w:val="24"/>
                      <w:szCs w:val="24"/>
                      <w:lang w:val="ru-RU"/>
                    </w:rPr>
                    <w:t>п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равилам дорожного движения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F75CF0"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И</w:t>
                  </w: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звестно, что ребенок лучше всего учится в интересной игре.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</w:r>
                </w:p>
                <w:p w:rsidR="002315D4" w:rsidRPr="002624E3" w:rsidRDefault="00FE51BE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266950" cy="1600200"/>
                        <wp:effectExtent l="19050" t="0" r="0" b="0"/>
                        <wp:docPr id="2" name="Рисунок 2" descr="https://go1.imgsmail.ru/imgpreview?key=3bc7fb1c03010146&amp;mb=imgdb_preview_9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go1.imgsmail.ru/imgpreview?key=3bc7fb1c03010146&amp;mb=imgdb_preview_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695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side="left" anchorx="page" anchory="page"/>
          </v:shape>
        </w:pict>
      </w:r>
      <w:r>
        <w:pict>
          <v:shape id="_x0000_s1381" type="#_x0000_t202" style="position:absolute;left:0;text-align:left;margin-left:299.25pt;margin-top:31.5pt;width:252.75pt;height:532.5pt;z-index:25166028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437E06" w:rsidRPr="0068417B" w:rsidRDefault="006F2224" w:rsidP="006F2224">
                  <w:pPr>
                    <w:pStyle w:val="af"/>
                    <w:jc w:val="center"/>
                    <w:rPr>
                      <w:color w:val="FF0000"/>
                      <w:sz w:val="24"/>
                      <w:szCs w:val="24"/>
                      <w:lang w:val="ru-RU"/>
                    </w:rPr>
                  </w:pPr>
                  <w:r w:rsidRPr="0068417B"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  <w:t>Причины детского дорожно-транспортного травматизма</w:t>
                  </w:r>
                </w:p>
                <w:p w:rsidR="002624E3" w:rsidRDefault="00CE163D" w:rsidP="004018B2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>Переход проезжей части в неустановленном мес</w:t>
                  </w:r>
                  <w:r w:rsidR="002E222D" w:rsidRPr="002315D4">
                    <w:rPr>
                      <w:b/>
                      <w:sz w:val="24"/>
                      <w:szCs w:val="24"/>
                      <w:lang w:val="ru-RU"/>
                    </w:rPr>
                    <w:t>те или вне пешеходного перехода.</w:t>
                  </w:r>
                  <w:r w:rsidR="002E222D" w:rsidRPr="002315D4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E222D" w:rsidRPr="002624E3">
                    <w:rPr>
                      <w:sz w:val="24"/>
                      <w:szCs w:val="24"/>
                      <w:lang w:val="ru-RU"/>
                    </w:rPr>
                    <w:t>Большинство несчастных случаев с детьми на дорогах возникает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E222D" w:rsidRPr="002624E3">
                    <w:rPr>
                      <w:sz w:val="24"/>
                      <w:szCs w:val="24"/>
                      <w:lang w:val="ru-RU"/>
                    </w:rPr>
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>, увидев бегущих дет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>ей, не снижает скорость, считая, ч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то они успеют перебежать дорогу. </w:t>
                  </w:r>
                </w:p>
                <w:p w:rsidR="004018B2" w:rsidRPr="002624E3" w:rsidRDefault="00F75CF0" w:rsidP="004018B2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Основной 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>причиной дорожно-транспортных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происшествий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 xml:space="preserve"> с участием детей,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являются </w:t>
                  </w:r>
                  <w:r w:rsidR="004018B2" w:rsidRPr="00D07AB5">
                    <w:rPr>
                      <w:b/>
                      <w:sz w:val="24"/>
                      <w:szCs w:val="24"/>
                      <w:lang w:val="ru-RU"/>
                    </w:rPr>
                    <w:t>психофизиологические и возрастные особенности поведения детей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на улица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х и дорогах. Дети попадают в дорожно-транспортные происшествия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из-за </w:t>
                  </w:r>
                  <w:proofErr w:type="spellStart"/>
                  <w:r w:rsidR="002624E3">
                    <w:rPr>
                      <w:sz w:val="24"/>
                      <w:szCs w:val="24"/>
                      <w:lang w:val="ru-RU"/>
                    </w:rPr>
                    <w:t>несформированности</w:t>
                  </w:r>
                  <w:proofErr w:type="spellEnd"/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</w:r>
                  <w:r w:rsidR="004018B2" w:rsidRPr="00D07AB5">
                    <w:rPr>
                      <w:b/>
                      <w:sz w:val="24"/>
                      <w:szCs w:val="24"/>
                      <w:lang w:val="ru-RU"/>
                    </w:rPr>
                    <w:t>трудности в ориентации, связанные с одеждой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(капюшон, тугой шарф, шапка и т.д.)</w:t>
                  </w:r>
                </w:p>
                <w:p w:rsidR="001C18EE" w:rsidRDefault="00CE163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Неподчинение сигналам регулирования.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</w:r>
                </w:p>
                <w:p w:rsidR="00CE163D" w:rsidRPr="001C18EE" w:rsidRDefault="00CE163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Нахождение на дороге дошкольников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и младших школьников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без сопровождения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взрослых.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 xml:space="preserve">Дошкольники и младшие школьники не могут самостоятельно ориентироваться в пространстве, не </w:t>
                  </w:r>
                  <w:r w:rsidRPr="002315D4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 xml:space="preserve">осознают </w:t>
                  </w:r>
                  <w:r w:rsidR="002315D4" w:rsidRPr="002315D4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>опасности</w:t>
                  </w:r>
                  <w:r w:rsidR="002315D4"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>транспортных средств. Они считают, что если они видят автомобиль, то и водитель их тоже види</w:t>
                  </w:r>
                  <w:r w:rsidR="002E222D" w:rsidRPr="001C18EE">
                    <w:rPr>
                      <w:sz w:val="24"/>
                      <w:szCs w:val="24"/>
                      <w:lang w:val="ru-RU"/>
                    </w:rPr>
                    <w:t>т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и остановится</w:t>
                  </w:r>
                  <w:r w:rsidR="002E222D" w:rsidRPr="001C18EE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2E222D" w:rsidRPr="002624E3" w:rsidRDefault="002E222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Игры вблизи и на проезжей части.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В силу возрастных особенностей поведения дети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 xml:space="preserve">не всегда понимают опасности игр вблизи и на проезжей части. 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</w:r>
                </w:p>
                <w:p w:rsidR="00837E91" w:rsidRPr="0068417B" w:rsidRDefault="00837E91" w:rsidP="00837E91">
                  <w:pPr>
                    <w:pStyle w:val="af"/>
                    <w:jc w:val="center"/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  <w:r w:rsidRPr="0068417B"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  <w:t>Условия, способствующие возникновению ДТП с участием детей:</w:t>
                  </w:r>
                </w:p>
                <w:p w:rsidR="00837E91" w:rsidRPr="00D07AB5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ахождение на проезжей части несовершеннолетних в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состоянии алкогольного опьянения;</w:t>
                  </w:r>
                </w:p>
                <w:p w:rsidR="00837E91" w:rsidRPr="002624E3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ахождение детей в салоне автомобиля в качестве пассажиров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без детских удерживающих устройств (автокресел);</w:t>
                  </w:r>
                </w:p>
                <w:p w:rsidR="00837E91" w:rsidRPr="00D07AB5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арушение правил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 дорожного движения взрослым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при переходе проезжей части дороги.</w:t>
                  </w:r>
                </w:p>
                <w:p w:rsidR="001C18EE" w:rsidRPr="002624E3" w:rsidRDefault="001C18EE" w:rsidP="001C18EE">
                  <w:pPr>
                    <w:pStyle w:val="af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18EE">
                    <w:rPr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2762250" cy="1834116"/>
                        <wp:effectExtent l="19050" t="0" r="0" b="0"/>
                        <wp:docPr id="3" name="Рисунок 0" descr="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1834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side="left" anchorx="page" anchory="page"/>
          </v:shape>
        </w:pict>
      </w:r>
      <w:r>
        <w:pict>
          <v:shape id="_x0000_s1382" type="#_x0000_t202" style="position:absolute;left:0;text-align:left;margin-left:568.5pt;margin-top:31.5pt;width:240.75pt;height:532.5pt;z-index:25166131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>
        <w:pict>
          <v:shape id="_x0000_s1380" type="#_x0000_t202" style="position:absolute;left:0;text-align:left;margin-left:58.5pt;margin-top:70.65pt;width:594.55pt;height:3.55pt;z-index:25165926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0;mso-column-margin:5.7pt" inset="2.85pt,2.85pt,2.85pt,2.85pt">
              <w:txbxContent>
                <w:p w:rsidR="00A537EB" w:rsidRPr="00FF0996" w:rsidRDefault="00A537EB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95F8F"/>
    <w:multiLevelType w:val="hybridMultilevel"/>
    <w:tmpl w:val="58D2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4E17AA0"/>
    <w:multiLevelType w:val="hybridMultilevel"/>
    <w:tmpl w:val="5170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806EB"/>
    <w:multiLevelType w:val="hybridMultilevel"/>
    <w:tmpl w:val="2B26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A30C5"/>
    <w:multiLevelType w:val="hybridMultilevel"/>
    <w:tmpl w:val="4BD0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161F7"/>
    <w:multiLevelType w:val="hybridMultilevel"/>
    <w:tmpl w:val="0136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3"/>
  </w:num>
  <w:num w:numId="4">
    <w:abstractNumId w:val="10"/>
  </w:num>
  <w:num w:numId="5">
    <w:abstractNumId w:val="36"/>
  </w:num>
  <w:num w:numId="6">
    <w:abstractNumId w:val="2"/>
  </w:num>
  <w:num w:numId="7">
    <w:abstractNumId w:val="12"/>
  </w:num>
  <w:num w:numId="8">
    <w:abstractNumId w:val="35"/>
  </w:num>
  <w:num w:numId="9">
    <w:abstractNumId w:val="39"/>
  </w:num>
  <w:num w:numId="10">
    <w:abstractNumId w:val="8"/>
  </w:num>
  <w:num w:numId="11">
    <w:abstractNumId w:val="3"/>
  </w:num>
  <w:num w:numId="12">
    <w:abstractNumId w:val="26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31"/>
  </w:num>
  <w:num w:numId="18">
    <w:abstractNumId w:val="28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30"/>
  </w:num>
  <w:num w:numId="25">
    <w:abstractNumId w:val="9"/>
  </w:num>
  <w:num w:numId="26">
    <w:abstractNumId w:val="38"/>
  </w:num>
  <w:num w:numId="27">
    <w:abstractNumId w:val="24"/>
  </w:num>
  <w:num w:numId="28">
    <w:abstractNumId w:val="7"/>
  </w:num>
  <w:num w:numId="29">
    <w:abstractNumId w:val="32"/>
  </w:num>
  <w:num w:numId="30">
    <w:abstractNumId w:val="20"/>
  </w:num>
  <w:num w:numId="31">
    <w:abstractNumId w:val="15"/>
  </w:num>
  <w:num w:numId="32">
    <w:abstractNumId w:val="14"/>
  </w:num>
  <w:num w:numId="33">
    <w:abstractNumId w:val="40"/>
  </w:num>
  <w:num w:numId="34">
    <w:abstractNumId w:val="37"/>
  </w:num>
  <w:num w:numId="35">
    <w:abstractNumId w:val="19"/>
  </w:num>
  <w:num w:numId="36">
    <w:abstractNumId w:val="13"/>
  </w:num>
  <w:num w:numId="37">
    <w:abstractNumId w:val="25"/>
  </w:num>
  <w:num w:numId="38">
    <w:abstractNumId w:val="22"/>
  </w:num>
  <w:num w:numId="39">
    <w:abstractNumId w:val="34"/>
  </w:num>
  <w:num w:numId="40">
    <w:abstractNumId w:val="2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9647A"/>
    <w:rsid w:val="00005BDD"/>
    <w:rsid w:val="000102B9"/>
    <w:rsid w:val="000222C3"/>
    <w:rsid w:val="00022D95"/>
    <w:rsid w:val="00042458"/>
    <w:rsid w:val="000427AD"/>
    <w:rsid w:val="00066444"/>
    <w:rsid w:val="000A1222"/>
    <w:rsid w:val="000A5DAD"/>
    <w:rsid w:val="000B20F9"/>
    <w:rsid w:val="000C177B"/>
    <w:rsid w:val="000E76E5"/>
    <w:rsid w:val="00112938"/>
    <w:rsid w:val="00112B6D"/>
    <w:rsid w:val="00115BCA"/>
    <w:rsid w:val="00125F69"/>
    <w:rsid w:val="00134717"/>
    <w:rsid w:val="001363E3"/>
    <w:rsid w:val="00145966"/>
    <w:rsid w:val="001629DA"/>
    <w:rsid w:val="00163EB7"/>
    <w:rsid w:val="0017235E"/>
    <w:rsid w:val="00193620"/>
    <w:rsid w:val="001C003D"/>
    <w:rsid w:val="001C18EE"/>
    <w:rsid w:val="001C2277"/>
    <w:rsid w:val="001C44A6"/>
    <w:rsid w:val="001D0095"/>
    <w:rsid w:val="001E0416"/>
    <w:rsid w:val="001F6335"/>
    <w:rsid w:val="00202F32"/>
    <w:rsid w:val="00207260"/>
    <w:rsid w:val="00216815"/>
    <w:rsid w:val="00226A22"/>
    <w:rsid w:val="002315D4"/>
    <w:rsid w:val="00245496"/>
    <w:rsid w:val="002624E3"/>
    <w:rsid w:val="00263FB3"/>
    <w:rsid w:val="00277807"/>
    <w:rsid w:val="00292798"/>
    <w:rsid w:val="002A1750"/>
    <w:rsid w:val="002D5369"/>
    <w:rsid w:val="002D5870"/>
    <w:rsid w:val="002E222D"/>
    <w:rsid w:val="002F45D2"/>
    <w:rsid w:val="003025F8"/>
    <w:rsid w:val="003048CF"/>
    <w:rsid w:val="00306A5B"/>
    <w:rsid w:val="00306B99"/>
    <w:rsid w:val="0031511D"/>
    <w:rsid w:val="00333298"/>
    <w:rsid w:val="00382C15"/>
    <w:rsid w:val="00397241"/>
    <w:rsid w:val="003A1A56"/>
    <w:rsid w:val="003A51F4"/>
    <w:rsid w:val="003C0452"/>
    <w:rsid w:val="003F081F"/>
    <w:rsid w:val="003F69F5"/>
    <w:rsid w:val="004018B2"/>
    <w:rsid w:val="004248ED"/>
    <w:rsid w:val="00437E06"/>
    <w:rsid w:val="00451A99"/>
    <w:rsid w:val="00453886"/>
    <w:rsid w:val="0045479D"/>
    <w:rsid w:val="0046580B"/>
    <w:rsid w:val="00470611"/>
    <w:rsid w:val="00473F7B"/>
    <w:rsid w:val="004C292A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346C"/>
    <w:rsid w:val="00596DB9"/>
    <w:rsid w:val="005A1213"/>
    <w:rsid w:val="005B0BC1"/>
    <w:rsid w:val="005F1F7B"/>
    <w:rsid w:val="005F46AB"/>
    <w:rsid w:val="00622D3A"/>
    <w:rsid w:val="00625C74"/>
    <w:rsid w:val="006333F5"/>
    <w:rsid w:val="00636CA1"/>
    <w:rsid w:val="00651280"/>
    <w:rsid w:val="006607FD"/>
    <w:rsid w:val="00670256"/>
    <w:rsid w:val="00670A2D"/>
    <w:rsid w:val="0068417B"/>
    <w:rsid w:val="00686CE9"/>
    <w:rsid w:val="0069706A"/>
    <w:rsid w:val="006A6712"/>
    <w:rsid w:val="006B6880"/>
    <w:rsid w:val="006E19D7"/>
    <w:rsid w:val="006E1B8B"/>
    <w:rsid w:val="006E74F2"/>
    <w:rsid w:val="006F2224"/>
    <w:rsid w:val="006F56D1"/>
    <w:rsid w:val="00700DCE"/>
    <w:rsid w:val="00727312"/>
    <w:rsid w:val="00730729"/>
    <w:rsid w:val="00737400"/>
    <w:rsid w:val="00746800"/>
    <w:rsid w:val="00775DD0"/>
    <w:rsid w:val="00792A47"/>
    <w:rsid w:val="0079315E"/>
    <w:rsid w:val="007A1C53"/>
    <w:rsid w:val="007D055F"/>
    <w:rsid w:val="007E4340"/>
    <w:rsid w:val="007F5075"/>
    <w:rsid w:val="007F653E"/>
    <w:rsid w:val="00803153"/>
    <w:rsid w:val="00814D21"/>
    <w:rsid w:val="00837E91"/>
    <w:rsid w:val="00851AEF"/>
    <w:rsid w:val="00855370"/>
    <w:rsid w:val="008654C0"/>
    <w:rsid w:val="00866B01"/>
    <w:rsid w:val="008721EB"/>
    <w:rsid w:val="008A474E"/>
    <w:rsid w:val="008D7212"/>
    <w:rsid w:val="008E5468"/>
    <w:rsid w:val="008E7C81"/>
    <w:rsid w:val="00910D27"/>
    <w:rsid w:val="0091164A"/>
    <w:rsid w:val="009118B6"/>
    <w:rsid w:val="00972570"/>
    <w:rsid w:val="0097542F"/>
    <w:rsid w:val="00996934"/>
    <w:rsid w:val="009E08E0"/>
    <w:rsid w:val="009E2B13"/>
    <w:rsid w:val="009E3916"/>
    <w:rsid w:val="009F322F"/>
    <w:rsid w:val="00A05C90"/>
    <w:rsid w:val="00A063D8"/>
    <w:rsid w:val="00A1325A"/>
    <w:rsid w:val="00A26E69"/>
    <w:rsid w:val="00A27DC9"/>
    <w:rsid w:val="00A537EB"/>
    <w:rsid w:val="00A62877"/>
    <w:rsid w:val="00A712F1"/>
    <w:rsid w:val="00A841FA"/>
    <w:rsid w:val="00A84AA2"/>
    <w:rsid w:val="00AB5B51"/>
    <w:rsid w:val="00AC46D3"/>
    <w:rsid w:val="00AC628F"/>
    <w:rsid w:val="00B028E6"/>
    <w:rsid w:val="00B159F3"/>
    <w:rsid w:val="00B20FA5"/>
    <w:rsid w:val="00B24D3F"/>
    <w:rsid w:val="00B4086B"/>
    <w:rsid w:val="00B54715"/>
    <w:rsid w:val="00BE16CF"/>
    <w:rsid w:val="00BE593F"/>
    <w:rsid w:val="00C20308"/>
    <w:rsid w:val="00C2453E"/>
    <w:rsid w:val="00C34BB8"/>
    <w:rsid w:val="00C448B0"/>
    <w:rsid w:val="00C46BD4"/>
    <w:rsid w:val="00C51E4A"/>
    <w:rsid w:val="00C64C48"/>
    <w:rsid w:val="00C9302B"/>
    <w:rsid w:val="00CC507D"/>
    <w:rsid w:val="00CD7620"/>
    <w:rsid w:val="00CE1638"/>
    <w:rsid w:val="00CE163D"/>
    <w:rsid w:val="00CF7A30"/>
    <w:rsid w:val="00D00BD3"/>
    <w:rsid w:val="00D0444A"/>
    <w:rsid w:val="00D07AB5"/>
    <w:rsid w:val="00D129B8"/>
    <w:rsid w:val="00D4107A"/>
    <w:rsid w:val="00D54D3B"/>
    <w:rsid w:val="00D567C9"/>
    <w:rsid w:val="00D8719F"/>
    <w:rsid w:val="00D9492D"/>
    <w:rsid w:val="00D9647A"/>
    <w:rsid w:val="00DB4FA7"/>
    <w:rsid w:val="00DC0CA7"/>
    <w:rsid w:val="00DC1B5D"/>
    <w:rsid w:val="00DC733E"/>
    <w:rsid w:val="00DD557A"/>
    <w:rsid w:val="00DE0FE6"/>
    <w:rsid w:val="00DE2CF4"/>
    <w:rsid w:val="00E00CEC"/>
    <w:rsid w:val="00E228B3"/>
    <w:rsid w:val="00E349E1"/>
    <w:rsid w:val="00E37799"/>
    <w:rsid w:val="00E53EB2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01AF"/>
    <w:rsid w:val="00F46B78"/>
    <w:rsid w:val="00F53158"/>
    <w:rsid w:val="00F6240F"/>
    <w:rsid w:val="00F6547F"/>
    <w:rsid w:val="00F75836"/>
    <w:rsid w:val="00F75CF0"/>
    <w:rsid w:val="00F80849"/>
    <w:rsid w:val="00F938D1"/>
    <w:rsid w:val="00FA0983"/>
    <w:rsid w:val="00FA0A19"/>
    <w:rsid w:val="00FA1EA8"/>
    <w:rsid w:val="00FC0566"/>
    <w:rsid w:val="00FD1C87"/>
    <w:rsid w:val="00FE51BE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3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5:docId w15:val="{AB256666-B5FF-4E71-9238-B5A09A21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79BBE-A553-4EA6-AE30-8CAE571F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1485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68</cp:revision>
  <cp:lastPrinted>2019-08-02T05:20:00Z</cp:lastPrinted>
  <dcterms:created xsi:type="dcterms:W3CDTF">2016-07-20T05:31:00Z</dcterms:created>
  <dcterms:modified xsi:type="dcterms:W3CDTF">2021-12-02T03:10:00Z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